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FF" w:rsidRPr="00663F4E" w:rsidRDefault="00681DFF" w:rsidP="00681DFF">
      <w:pPr>
        <w:tabs>
          <w:tab w:val="left" w:pos="-720"/>
        </w:tabs>
        <w:spacing w:line="288" w:lineRule="atLeast"/>
        <w:jc w:val="center"/>
        <w:rPr>
          <w:b/>
          <w:bCs/>
          <w:noProof w:val="0"/>
          <w:sz w:val="28"/>
          <w:szCs w:val="28"/>
          <w:rtl/>
          <w:lang w:eastAsia="he-IL"/>
        </w:rPr>
      </w:pPr>
      <w:r w:rsidRPr="00663F4E">
        <w:rPr>
          <w:b/>
          <w:bCs/>
          <w:noProof w:val="0"/>
          <w:sz w:val="28"/>
          <w:szCs w:val="28"/>
          <w:rtl/>
          <w:lang w:eastAsia="he-IL"/>
        </w:rPr>
        <w:t xml:space="preserve">המגמה </w:t>
      </w:r>
      <w:r w:rsidRPr="00663F4E">
        <w:rPr>
          <w:rFonts w:hint="cs"/>
          <w:b/>
          <w:bCs/>
          <w:noProof w:val="0"/>
          <w:sz w:val="28"/>
          <w:szCs w:val="28"/>
          <w:rtl/>
          <w:lang w:eastAsia="he-IL"/>
        </w:rPr>
        <w:t>ל</w:t>
      </w:r>
      <w:r w:rsidRPr="00663F4E">
        <w:rPr>
          <w:b/>
          <w:bCs/>
          <w:noProof w:val="0"/>
          <w:sz w:val="28"/>
          <w:szCs w:val="28"/>
          <w:rtl/>
          <w:lang w:eastAsia="he-IL"/>
        </w:rPr>
        <w:t>תקשורת פוליטית</w:t>
      </w:r>
    </w:p>
    <w:p w:rsidR="00681DFF" w:rsidRPr="00663F4E" w:rsidRDefault="00681DFF" w:rsidP="00681DFF">
      <w:pPr>
        <w:rPr>
          <w:b/>
          <w:bCs/>
          <w:noProof w:val="0"/>
          <w:rtl/>
          <w:lang w:eastAsia="he-IL"/>
        </w:rPr>
      </w:pPr>
    </w:p>
    <w:p w:rsidR="00681DFF" w:rsidRPr="002F4733" w:rsidRDefault="00681DFF" w:rsidP="00681DFF">
      <w:pPr>
        <w:tabs>
          <w:tab w:val="left" w:pos="-720"/>
        </w:tabs>
        <w:spacing w:line="288" w:lineRule="atLeast"/>
        <w:rPr>
          <w:b/>
          <w:bCs/>
          <w:noProof w:val="0"/>
          <w:sz w:val="22"/>
          <w:szCs w:val="22"/>
          <w:rtl/>
          <w:lang w:eastAsia="he-IL"/>
        </w:rPr>
      </w:pPr>
      <w:proofErr w:type="spellStart"/>
      <w:r w:rsidRPr="00663F4E">
        <w:rPr>
          <w:rFonts w:hint="cs"/>
          <w:b/>
          <w:bCs/>
          <w:noProof w:val="0"/>
          <w:sz w:val="22"/>
          <w:szCs w:val="22"/>
          <w:rtl/>
          <w:lang w:eastAsia="he-IL"/>
        </w:rPr>
        <w:t>ראשת</w:t>
      </w:r>
      <w:proofErr w:type="spellEnd"/>
      <w:r w:rsidRPr="00663F4E">
        <w:rPr>
          <w:rFonts w:hint="cs"/>
          <w:b/>
          <w:bCs/>
          <w:noProof w:val="0"/>
          <w:sz w:val="22"/>
          <w:szCs w:val="22"/>
          <w:rtl/>
          <w:lang w:eastAsia="he-IL"/>
        </w:rPr>
        <w:t xml:space="preserve"> </w:t>
      </w:r>
      <w:r w:rsidRPr="00663F4E">
        <w:rPr>
          <w:b/>
          <w:bCs/>
          <w:noProof w:val="0"/>
          <w:sz w:val="22"/>
          <w:szCs w:val="22"/>
          <w:rtl/>
          <w:lang w:eastAsia="he-IL"/>
        </w:rPr>
        <w:t xml:space="preserve">המגמה </w:t>
      </w:r>
      <w:r w:rsidRPr="002F4733">
        <w:rPr>
          <w:rFonts w:hint="cs"/>
          <w:b/>
          <w:bCs/>
          <w:noProof w:val="0"/>
          <w:sz w:val="22"/>
          <w:szCs w:val="22"/>
          <w:rtl/>
          <w:lang w:eastAsia="he-IL"/>
        </w:rPr>
        <w:t xml:space="preserve">פרופ' יפעת מעוז </w:t>
      </w:r>
      <w:hyperlink r:id="rId6" w:history="1">
        <w:proofErr w:type="spellStart"/>
        <w:r w:rsidRPr="002F4733">
          <w:rPr>
            <w:rStyle w:val="Hyperlink"/>
            <w:b/>
            <w:bCs/>
            <w:noProof w:val="0"/>
            <w:sz w:val="22"/>
            <w:szCs w:val="22"/>
            <w:lang w:eastAsia="he-IL"/>
          </w:rPr>
          <w:t>msifat@mscc.huji.ac.il</w:t>
        </w:r>
        <w:proofErr w:type="spellEnd"/>
      </w:hyperlink>
      <w:r w:rsidRPr="002F4733">
        <w:rPr>
          <w:b/>
          <w:bCs/>
          <w:noProof w:val="0"/>
          <w:sz w:val="22"/>
          <w:szCs w:val="22"/>
          <w:lang w:eastAsia="he-IL"/>
        </w:rPr>
        <w:t xml:space="preserve"> </w:t>
      </w:r>
      <w:r w:rsidRPr="002F4733">
        <w:rPr>
          <w:rFonts w:hint="cs"/>
          <w:b/>
          <w:bCs/>
          <w:noProof w:val="0"/>
          <w:sz w:val="22"/>
          <w:szCs w:val="22"/>
          <w:rtl/>
          <w:lang w:eastAsia="he-IL"/>
        </w:rPr>
        <w:t xml:space="preserve">טל' 5883265 חדר 5416 </w:t>
      </w:r>
    </w:p>
    <w:p w:rsidR="00681DFF" w:rsidRPr="00663F4E" w:rsidRDefault="00681DFF" w:rsidP="00681DFF">
      <w:pPr>
        <w:tabs>
          <w:tab w:val="left" w:pos="-720"/>
        </w:tabs>
        <w:spacing w:line="288" w:lineRule="atLeast"/>
        <w:jc w:val="both"/>
        <w:rPr>
          <w:lang w:eastAsia="he-IL"/>
        </w:rPr>
      </w:pPr>
    </w:p>
    <w:p w:rsidR="00681DFF" w:rsidRPr="00663F4E" w:rsidRDefault="00681DFF" w:rsidP="00681DFF">
      <w:pPr>
        <w:tabs>
          <w:tab w:val="left" w:pos="-720"/>
        </w:tabs>
        <w:spacing w:line="288" w:lineRule="atLeast"/>
        <w:jc w:val="both"/>
        <w:rPr>
          <w:b/>
          <w:bCs/>
          <w:noProof w:val="0"/>
          <w:rtl/>
          <w:lang w:eastAsia="he-IL"/>
        </w:rPr>
      </w:pPr>
      <w:r w:rsidRPr="00663F4E">
        <w:rPr>
          <w:b/>
          <w:bCs/>
          <w:noProof w:val="0"/>
          <w:rtl/>
          <w:lang w:eastAsia="he-IL"/>
        </w:rPr>
        <w:t>תכנית הלימודים:</w:t>
      </w:r>
    </w:p>
    <w:p w:rsidR="00681DFF" w:rsidRPr="00663F4E" w:rsidRDefault="00681DFF" w:rsidP="00681DFF">
      <w:pPr>
        <w:tabs>
          <w:tab w:val="left" w:pos="-720"/>
        </w:tabs>
        <w:spacing w:line="288" w:lineRule="atLeast"/>
        <w:jc w:val="both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לימודי חובה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>14</w:t>
      </w:r>
      <w:r w:rsidRPr="00663F4E">
        <w:rPr>
          <w:noProof w:val="0"/>
          <w:rtl/>
          <w:lang w:eastAsia="he-IL"/>
        </w:rPr>
        <w:t xml:space="preserve"> נ"ז </w:t>
      </w:r>
    </w:p>
    <w:p w:rsidR="00681DFF" w:rsidRPr="00663F4E" w:rsidRDefault="00681DFF" w:rsidP="00681DFF">
      <w:pPr>
        <w:tabs>
          <w:tab w:val="left" w:pos="-720"/>
        </w:tabs>
        <w:spacing w:line="288" w:lineRule="atLeast"/>
        <w:jc w:val="both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קורסי בחירה</w:t>
      </w:r>
      <w:r w:rsidRPr="00663F4E">
        <w:rPr>
          <w:rStyle w:val="FootnoteReference"/>
          <w:noProof w:val="0"/>
          <w:rtl/>
          <w:lang w:eastAsia="he-IL"/>
        </w:rPr>
        <w:footnoteReference w:id="1"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>12</w:t>
      </w:r>
      <w:r w:rsidRPr="00663F4E">
        <w:rPr>
          <w:rFonts w:hint="cs"/>
          <w:noProof w:val="0"/>
          <w:rtl/>
          <w:lang w:eastAsia="he-IL"/>
        </w:rPr>
        <w:t>-</w:t>
      </w:r>
      <w:r>
        <w:rPr>
          <w:rFonts w:hint="cs"/>
          <w:noProof w:val="0"/>
          <w:rtl/>
          <w:lang w:eastAsia="he-IL"/>
        </w:rPr>
        <w:t>6</w:t>
      </w:r>
      <w:r w:rsidRPr="00663F4E">
        <w:rPr>
          <w:rFonts w:hint="cs"/>
          <w:noProof w:val="0"/>
          <w:rtl/>
          <w:lang w:eastAsia="he-IL"/>
        </w:rPr>
        <w:t xml:space="preserve"> </w:t>
      </w:r>
      <w:r w:rsidRPr="00663F4E">
        <w:rPr>
          <w:noProof w:val="0"/>
          <w:rtl/>
          <w:lang w:eastAsia="he-IL"/>
        </w:rPr>
        <w:t xml:space="preserve">נ"ז </w:t>
      </w:r>
    </w:p>
    <w:p w:rsidR="00681DFF" w:rsidRPr="00663F4E" w:rsidRDefault="00681DFF" w:rsidP="00681DFF">
      <w:pPr>
        <w:tabs>
          <w:tab w:val="left" w:pos="-720"/>
        </w:tabs>
        <w:spacing w:line="288" w:lineRule="atLeast"/>
        <w:jc w:val="both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עבודה סמינריונית במדע המדינה</w:t>
      </w:r>
      <w:r w:rsidRPr="00663F4E">
        <w:rPr>
          <w:noProof w:val="0"/>
          <w:vertAlign w:val="superscript"/>
          <w:rtl/>
          <w:lang w:eastAsia="he-IL"/>
        </w:rPr>
        <w:footnoteReference w:id="2"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  <w:t xml:space="preserve">6-8 </w:t>
      </w:r>
      <w:r w:rsidRPr="00663F4E">
        <w:rPr>
          <w:noProof w:val="0"/>
          <w:rtl/>
          <w:lang w:eastAsia="he-IL"/>
        </w:rPr>
        <w:t>נ"ז</w:t>
      </w:r>
    </w:p>
    <w:p w:rsidR="00681DFF" w:rsidRPr="00663F4E" w:rsidRDefault="00681DFF" w:rsidP="00681DFF">
      <w:pPr>
        <w:tabs>
          <w:tab w:val="left" w:pos="-720"/>
        </w:tabs>
        <w:spacing w:line="288" w:lineRule="atLeast"/>
        <w:jc w:val="both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עבודה סמינריונית בתקשורת</w:t>
      </w:r>
      <w:r w:rsidRPr="005F09F4">
        <w:rPr>
          <w:noProof w:val="0"/>
          <w:vertAlign w:val="superscript"/>
          <w:rtl/>
          <w:lang w:eastAsia="he-IL"/>
        </w:rPr>
        <w:footnoteReference w:id="3"/>
      </w:r>
      <w:r w:rsidRPr="005F09F4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 xml:space="preserve"> 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>6-8</w:t>
      </w:r>
      <w:r w:rsidRPr="00663F4E">
        <w:rPr>
          <w:noProof w:val="0"/>
          <w:rtl/>
          <w:lang w:eastAsia="he-IL"/>
        </w:rPr>
        <w:t xml:space="preserve"> נ"ז</w:t>
      </w:r>
    </w:p>
    <w:p w:rsidR="00681DFF" w:rsidRPr="00663F4E" w:rsidRDefault="00681DFF" w:rsidP="00681DFF">
      <w:pPr>
        <w:keepNext/>
        <w:tabs>
          <w:tab w:val="left" w:pos="-720"/>
        </w:tabs>
        <w:spacing w:line="288" w:lineRule="atLeast"/>
        <w:jc w:val="both"/>
        <w:outlineLvl w:val="0"/>
        <w:rPr>
          <w:b/>
          <w:bCs/>
          <w:noProof w:val="0"/>
          <w:rtl/>
          <w:lang w:eastAsia="he-IL"/>
        </w:rPr>
      </w:pPr>
      <w:r w:rsidRPr="00663F4E">
        <w:rPr>
          <w:b/>
          <w:bCs/>
          <w:noProof w:val="0"/>
          <w:rtl/>
          <w:lang w:eastAsia="he-IL"/>
        </w:rPr>
        <w:t xml:space="preserve">סך </w:t>
      </w:r>
      <w:proofErr w:type="spellStart"/>
      <w:r w:rsidRPr="00663F4E">
        <w:rPr>
          <w:b/>
          <w:bCs/>
          <w:noProof w:val="0"/>
          <w:rtl/>
          <w:lang w:eastAsia="he-IL"/>
        </w:rPr>
        <w:t>הכל</w:t>
      </w:r>
      <w:proofErr w:type="spellEnd"/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  <w:t>36 נ"ז</w:t>
      </w:r>
    </w:p>
    <w:p w:rsidR="00681DFF" w:rsidRPr="00663F4E" w:rsidRDefault="00681DFF" w:rsidP="00681DFF">
      <w:pPr>
        <w:rPr>
          <w:noProof w:val="0"/>
          <w:rtl/>
          <w:lang w:eastAsia="he-IL"/>
        </w:rPr>
      </w:pPr>
    </w:p>
    <w:p w:rsidR="00681DFF" w:rsidRDefault="00681DFF" w:rsidP="00681DFF">
      <w:pPr>
        <w:rPr>
          <w:b/>
          <w:bCs/>
          <w:noProof w:val="0"/>
          <w:rtl/>
          <w:lang w:eastAsia="he-IL"/>
        </w:rPr>
      </w:pPr>
      <w:r w:rsidRPr="00663F4E">
        <w:rPr>
          <w:rFonts w:hint="cs"/>
          <w:b/>
          <w:bCs/>
          <w:noProof w:val="0"/>
          <w:rtl/>
          <w:lang w:eastAsia="he-IL"/>
        </w:rPr>
        <w:t>השלמה מהחוג למדע המדינה</w:t>
      </w:r>
      <w:r>
        <w:rPr>
          <w:rFonts w:hint="cs"/>
          <w:b/>
          <w:bCs/>
          <w:noProof w:val="0"/>
          <w:rtl/>
          <w:lang w:eastAsia="he-IL"/>
        </w:rPr>
        <w:t xml:space="preserve"> </w:t>
      </w:r>
    </w:p>
    <w:p w:rsidR="00681DFF" w:rsidRPr="00663F4E" w:rsidRDefault="00681DFF" w:rsidP="00681DFF">
      <w:pPr>
        <w:rPr>
          <w:b/>
          <w:bCs/>
          <w:noProof w:val="0"/>
          <w:rtl/>
          <w:lang w:eastAsia="he-IL"/>
        </w:rPr>
      </w:pPr>
      <w:r>
        <w:rPr>
          <w:rFonts w:hint="cs"/>
          <w:b/>
          <w:bCs/>
          <w:noProof w:val="0"/>
          <w:rtl/>
          <w:lang w:eastAsia="he-IL"/>
        </w:rPr>
        <w:t xml:space="preserve">(נ"ז אינן נספרות במניין </w:t>
      </w:r>
      <w:proofErr w:type="spellStart"/>
      <w:r>
        <w:rPr>
          <w:rFonts w:hint="cs"/>
          <w:b/>
          <w:bCs/>
          <w:noProof w:val="0"/>
          <w:rtl/>
          <w:lang w:eastAsia="he-IL"/>
        </w:rPr>
        <w:t>הנ"ז</w:t>
      </w:r>
      <w:proofErr w:type="spellEnd"/>
      <w:r>
        <w:rPr>
          <w:rFonts w:hint="cs"/>
          <w:b/>
          <w:bCs/>
          <w:noProof w:val="0"/>
          <w:rtl/>
          <w:lang w:eastAsia="he-IL"/>
        </w:rPr>
        <w:t xml:space="preserve"> לתואר)</w:t>
      </w:r>
      <w:r w:rsidRPr="00C622A0">
        <w:rPr>
          <w:rStyle w:val="FootnoteReference"/>
          <w:noProof w:val="0"/>
          <w:rtl/>
          <w:lang w:eastAsia="he-IL"/>
        </w:rPr>
        <w:t xml:space="preserve"> </w:t>
      </w:r>
      <w:r>
        <w:rPr>
          <w:rStyle w:val="FootnoteReference"/>
          <w:noProof w:val="0"/>
          <w:rtl/>
          <w:lang w:eastAsia="he-IL"/>
        </w:rPr>
        <w:footnoteReference w:id="4"/>
      </w:r>
    </w:p>
    <w:p w:rsidR="00681DFF" w:rsidRPr="00663F4E" w:rsidRDefault="00681DFF" w:rsidP="00681DFF">
      <w:pPr>
        <w:rPr>
          <w:noProof w:val="0"/>
          <w:rtl/>
          <w:lang w:eastAsia="he-IL"/>
        </w:rPr>
      </w:pPr>
      <w:r w:rsidRPr="00663F4E">
        <w:rPr>
          <w:noProof w:val="0"/>
          <w:u w:val="single"/>
          <w:rtl/>
          <w:lang w:eastAsia="he-IL"/>
        </w:rPr>
        <w:t>אחד</w:t>
      </w:r>
      <w:r w:rsidRPr="00663F4E">
        <w:rPr>
          <w:noProof w:val="0"/>
          <w:rtl/>
          <w:lang w:eastAsia="he-IL"/>
        </w:rPr>
        <w:t xml:space="preserve"> משלוש</w:t>
      </w:r>
      <w:r w:rsidRPr="00663F4E">
        <w:rPr>
          <w:rFonts w:hint="cs"/>
          <w:noProof w:val="0"/>
          <w:rtl/>
          <w:lang w:eastAsia="he-IL"/>
        </w:rPr>
        <w:t>ת</w:t>
      </w:r>
      <w:r w:rsidRPr="00663F4E">
        <w:rPr>
          <w:noProof w:val="0"/>
          <w:rtl/>
          <w:lang w:eastAsia="he-IL"/>
        </w:rPr>
        <w:t xml:space="preserve"> קורסים</w:t>
      </w:r>
      <w:r w:rsidRPr="00663F4E">
        <w:rPr>
          <w:rFonts w:hint="cs"/>
          <w:noProof w:val="0"/>
          <w:rtl/>
          <w:lang w:eastAsia="he-IL"/>
        </w:rPr>
        <w:t xml:space="preserve"> הבאים</w:t>
      </w:r>
      <w:r w:rsidRPr="00663F4E">
        <w:rPr>
          <w:noProof w:val="0"/>
          <w:rtl/>
          <w:lang w:eastAsia="he-IL"/>
        </w:rPr>
        <w:t>:</w:t>
      </w:r>
    </w:p>
    <w:p w:rsidR="00681DFF" w:rsidRPr="00663F4E" w:rsidRDefault="00681DFF" w:rsidP="00681DFF">
      <w:pPr>
        <w:rPr>
          <w:i/>
          <w:iCs/>
          <w:noProof w:val="0"/>
          <w:rtl/>
          <w:lang w:eastAsia="he-IL"/>
        </w:rPr>
      </w:pPr>
      <w:r w:rsidRPr="00663F4E">
        <w:rPr>
          <w:rFonts w:hint="cs"/>
          <w:i/>
          <w:iCs/>
          <w:noProof w:val="0"/>
          <w:rtl/>
          <w:lang w:eastAsia="he-IL"/>
        </w:rPr>
        <w:t xml:space="preserve"> </w:t>
      </w:r>
    </w:p>
    <w:p w:rsidR="00681DFF" w:rsidRPr="00663F4E" w:rsidRDefault="00681DFF" w:rsidP="00681DFF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 xml:space="preserve">56101 משטר מדינת ישראל 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  <w:t>4 נ"ז</w:t>
      </w:r>
    </w:p>
    <w:p w:rsidR="00681DFF" w:rsidRPr="00663F4E" w:rsidRDefault="00681DFF" w:rsidP="00681DFF">
      <w:pPr>
        <w:jc w:val="both"/>
        <w:rPr>
          <w:lang w:eastAsia="he-IL"/>
        </w:rPr>
      </w:pPr>
      <w:r w:rsidRPr="00663F4E">
        <w:rPr>
          <w:noProof w:val="0"/>
          <w:rtl/>
          <w:lang w:eastAsia="he-IL"/>
        </w:rPr>
        <w:t xml:space="preserve">56106 פוליטיקה השוואתית: מוסדות ותהליכים 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  <w:t>4 נ"ז</w:t>
      </w:r>
    </w:p>
    <w:p w:rsidR="00681DFF" w:rsidRPr="00663F4E" w:rsidRDefault="00681DFF" w:rsidP="00681DFF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56103 מבוא למדע המדינה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  <w:t>4 נ"ז</w:t>
      </w:r>
    </w:p>
    <w:p w:rsidR="00681DFF" w:rsidRPr="00663F4E" w:rsidRDefault="00681DFF" w:rsidP="00681DFF">
      <w:pPr>
        <w:rPr>
          <w:noProof w:val="0"/>
          <w:rtl/>
          <w:lang w:eastAsia="he-IL"/>
        </w:rPr>
      </w:pPr>
    </w:p>
    <w:p w:rsidR="00681DFF" w:rsidRDefault="00681DFF" w:rsidP="00681DFF">
      <w:pPr>
        <w:rPr>
          <w:b/>
          <w:bCs/>
          <w:noProof w:val="0"/>
          <w:rtl/>
          <w:lang w:eastAsia="he-IL"/>
        </w:rPr>
      </w:pPr>
      <w:r w:rsidRPr="00663F4E">
        <w:rPr>
          <w:rFonts w:hint="cs"/>
          <w:b/>
          <w:bCs/>
          <w:noProof w:val="0"/>
          <w:rtl/>
          <w:lang w:eastAsia="he-IL"/>
        </w:rPr>
        <w:t>לימודי</w:t>
      </w:r>
      <w:r w:rsidRPr="00663F4E">
        <w:rPr>
          <w:b/>
          <w:bCs/>
          <w:noProof w:val="0"/>
          <w:rtl/>
          <w:lang w:eastAsia="he-IL"/>
        </w:rPr>
        <w:t xml:space="preserve"> חובה – שנה א'</w:t>
      </w:r>
    </w:p>
    <w:p w:rsidR="00681DFF" w:rsidRDefault="00681DFF" w:rsidP="00681DFF">
      <w:pPr>
        <w:tabs>
          <w:tab w:val="left" w:pos="-720"/>
        </w:tabs>
        <w:jc w:val="both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50525 תיאוריות בתקשורת</w:t>
      </w:r>
      <w:r>
        <w:rPr>
          <w:rFonts w:hint="cs"/>
          <w:noProof w:val="0"/>
          <w:rtl/>
          <w:lang w:eastAsia="he-IL"/>
        </w:rPr>
        <w:t xml:space="preserve"> חלק ב'</w:t>
      </w:r>
      <w:r w:rsidRPr="00663F4E">
        <w:rPr>
          <w:rFonts w:hint="cs"/>
          <w:noProof w:val="0"/>
          <w:rtl/>
          <w:lang w:eastAsia="he-IL"/>
        </w:rPr>
        <w:t xml:space="preserve">: </w:t>
      </w:r>
      <w:r w:rsidRPr="00663F4E">
        <w:rPr>
          <w:rFonts w:ascii="Helvetica" w:hAnsi="Helvetica"/>
          <w:noProof w:val="0"/>
          <w:rtl/>
        </w:rPr>
        <w:t>היבטים</w:t>
      </w:r>
      <w:r w:rsidRPr="00663F4E">
        <w:rPr>
          <w:rFonts w:ascii="Helvetica" w:hAnsi="Helvetica"/>
          <w:noProof w:val="0"/>
        </w:rPr>
        <w:t xml:space="preserve"> </w:t>
      </w:r>
      <w:r w:rsidRPr="00663F4E">
        <w:rPr>
          <w:rFonts w:ascii="Helvetica" w:hAnsi="Helvetica"/>
          <w:noProof w:val="0"/>
          <w:rtl/>
        </w:rPr>
        <w:t>פוליטיים</w:t>
      </w:r>
      <w:r w:rsidRPr="00663F4E">
        <w:rPr>
          <w:rFonts w:ascii="Helvetica" w:hAnsi="Helvetica"/>
          <w:noProof w:val="0"/>
        </w:rPr>
        <w:t xml:space="preserve">, </w:t>
      </w:r>
      <w:r w:rsidRPr="00663F4E">
        <w:rPr>
          <w:rFonts w:ascii="Helvetica" w:hAnsi="Helvetica"/>
          <w:noProof w:val="0"/>
          <w:rtl/>
        </w:rPr>
        <w:t>פסיכולוגיים</w:t>
      </w:r>
      <w:r w:rsidRPr="00663F4E">
        <w:rPr>
          <w:rFonts w:ascii="Helvetica" w:hAnsi="Helvetica"/>
          <w:noProof w:val="0"/>
        </w:rPr>
        <w:t xml:space="preserve"> </w:t>
      </w:r>
      <w:r w:rsidRPr="00663F4E">
        <w:rPr>
          <w:rFonts w:ascii="Helvetica" w:hAnsi="Helvetica"/>
          <w:noProof w:val="0"/>
          <w:rtl/>
        </w:rPr>
        <w:t>ודיגיטליים</w:t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>3 נ"ז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</w:p>
    <w:p w:rsidR="00681DFF" w:rsidRPr="003C5980" w:rsidRDefault="00681DFF" w:rsidP="00681DFF">
      <w:pPr>
        <w:tabs>
          <w:tab w:val="left" w:pos="-720"/>
        </w:tabs>
        <w:jc w:val="both"/>
        <w:rPr>
          <w:noProof w:val="0"/>
          <w:lang w:eastAsia="he-IL"/>
        </w:rPr>
      </w:pPr>
      <w:r>
        <w:rPr>
          <w:rFonts w:hint="cs"/>
          <w:noProof w:val="0"/>
          <w:rtl/>
          <w:lang w:eastAsia="he-IL"/>
        </w:rPr>
        <w:t>50972 ניהול משברים תקשורתיים</w:t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noProof w:val="0"/>
          <w:rtl/>
          <w:lang w:eastAsia="he-IL"/>
        </w:rPr>
        <w:tab/>
      </w:r>
      <w:r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 xml:space="preserve">  2 נ"ז</w:t>
      </w:r>
    </w:p>
    <w:p w:rsidR="00681DFF" w:rsidRPr="00663F4E" w:rsidRDefault="00681DFF" w:rsidP="00681DFF">
      <w:pPr>
        <w:rPr>
          <w:b/>
          <w:bCs/>
          <w:noProof w:val="0"/>
          <w:rtl/>
          <w:lang w:eastAsia="he-IL"/>
        </w:rPr>
      </w:pPr>
    </w:p>
    <w:p w:rsidR="00681DFF" w:rsidRDefault="00681DFF" w:rsidP="00681DFF">
      <w:pPr>
        <w:rPr>
          <w:noProof w:val="0"/>
          <w:rtl/>
          <w:lang w:eastAsia="he-IL"/>
        </w:rPr>
      </w:pPr>
      <w:r>
        <w:rPr>
          <w:rFonts w:hint="cs"/>
          <w:noProof w:val="0"/>
          <w:rtl/>
          <w:lang w:eastAsia="he-IL"/>
        </w:rPr>
        <w:t xml:space="preserve">50950 סוגיות בתקשורת פוליטית ובהשתתפות פוליטית דיגיטלית                 </w:t>
      </w:r>
      <w:r w:rsidRPr="00663F4E">
        <w:rPr>
          <w:noProof w:val="0"/>
          <w:rtl/>
          <w:lang w:eastAsia="he-IL"/>
        </w:rPr>
        <w:t>2 נ"ז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</w:p>
    <w:p w:rsidR="00681DFF" w:rsidRDefault="00681DFF" w:rsidP="00681DFF">
      <w:pPr>
        <w:rPr>
          <w:noProof w:val="0"/>
          <w:rtl/>
          <w:lang w:eastAsia="he-IL"/>
        </w:rPr>
      </w:pPr>
      <w:r>
        <w:rPr>
          <w:rFonts w:hint="cs"/>
          <w:noProof w:val="0"/>
          <w:rtl/>
          <w:lang w:eastAsia="he-IL"/>
        </w:rPr>
        <w:t>50817 תקשורת אפקטיבית ככלי ליישוב סכסוכים ולניהול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  <w:t>2 נ"ז</w:t>
      </w:r>
      <w:r w:rsidRPr="00663F4E">
        <w:rPr>
          <w:noProof w:val="0"/>
          <w:rtl/>
          <w:lang w:eastAsia="he-IL"/>
        </w:rPr>
        <w:tab/>
      </w:r>
    </w:p>
    <w:p w:rsidR="00681DFF" w:rsidRPr="00663F4E" w:rsidRDefault="00681DFF" w:rsidP="00681DFF">
      <w:pPr>
        <w:rPr>
          <w:noProof w:val="0"/>
          <w:rtl/>
          <w:lang w:eastAsia="he-IL"/>
        </w:rPr>
      </w:pPr>
      <w:r>
        <w:rPr>
          <w:rFonts w:hint="cs"/>
          <w:noProof w:val="0"/>
          <w:rtl/>
          <w:lang w:eastAsia="he-IL"/>
        </w:rPr>
        <w:tab/>
      </w:r>
    </w:p>
    <w:p w:rsidR="00681DFF" w:rsidRPr="00663F4E" w:rsidRDefault="00681DFF" w:rsidP="00681DFF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50812 שיטות מחקר כמותיות בתקשורת, התנהגות פוליטית</w:t>
      </w:r>
      <w:r>
        <w:rPr>
          <w:rFonts w:hint="cs"/>
          <w:noProof w:val="0"/>
          <w:rtl/>
          <w:lang w:eastAsia="he-IL"/>
        </w:rPr>
        <w:t xml:space="preserve"> וסכסוך</w:t>
      </w:r>
      <w:r w:rsidRPr="00663F4E">
        <w:rPr>
          <w:noProof w:val="0"/>
          <w:rtl/>
          <w:lang w:eastAsia="he-IL"/>
        </w:rPr>
        <w:tab/>
        <w:t>3 נ"ז</w:t>
      </w:r>
    </w:p>
    <w:p w:rsidR="00681DFF" w:rsidRPr="00663F4E" w:rsidRDefault="00681DFF" w:rsidP="00681DFF">
      <w:pPr>
        <w:rPr>
          <w:noProof w:val="0"/>
          <w:rtl/>
          <w:lang w:eastAsia="he-IL"/>
        </w:rPr>
      </w:pPr>
    </w:p>
    <w:p w:rsidR="00681DFF" w:rsidRPr="00663F4E" w:rsidRDefault="00681DFF" w:rsidP="00681DFF">
      <w:pPr>
        <w:rPr>
          <w:b/>
          <w:bCs/>
          <w:noProof w:val="0"/>
          <w:rtl/>
          <w:lang w:eastAsia="he-IL"/>
        </w:rPr>
      </w:pPr>
      <w:r w:rsidRPr="00663F4E">
        <w:rPr>
          <w:rFonts w:hint="cs"/>
          <w:b/>
          <w:bCs/>
          <w:noProof w:val="0"/>
          <w:rtl/>
          <w:lang w:eastAsia="he-IL"/>
        </w:rPr>
        <w:t>לימודי</w:t>
      </w:r>
      <w:r w:rsidRPr="00663F4E">
        <w:rPr>
          <w:b/>
          <w:bCs/>
          <w:noProof w:val="0"/>
          <w:rtl/>
          <w:lang w:eastAsia="he-IL"/>
        </w:rPr>
        <w:t xml:space="preserve"> חובה - שנה </w:t>
      </w:r>
      <w:r w:rsidRPr="00663F4E">
        <w:rPr>
          <w:rFonts w:hint="cs"/>
          <w:b/>
          <w:bCs/>
          <w:noProof w:val="0"/>
          <w:rtl/>
          <w:lang w:eastAsia="he-IL"/>
        </w:rPr>
        <w:t>ב</w:t>
      </w:r>
      <w:r w:rsidRPr="00663F4E">
        <w:rPr>
          <w:b/>
          <w:bCs/>
          <w:noProof w:val="0"/>
          <w:rtl/>
          <w:lang w:eastAsia="he-IL"/>
        </w:rPr>
        <w:t xml:space="preserve">' </w:t>
      </w:r>
    </w:p>
    <w:p w:rsidR="00681DFF" w:rsidRPr="00663F4E" w:rsidRDefault="00681DFF" w:rsidP="00681DFF">
      <w:pPr>
        <w:tabs>
          <w:tab w:val="left" w:pos="-720"/>
        </w:tabs>
        <w:jc w:val="both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</w:p>
    <w:p w:rsidR="00681DFF" w:rsidRPr="00663F4E" w:rsidRDefault="00681DFF" w:rsidP="00681DFF">
      <w:pPr>
        <w:rPr>
          <w:noProof w:val="0"/>
          <w:rtl/>
          <w:lang w:eastAsia="he-IL"/>
        </w:rPr>
      </w:pPr>
      <w:r w:rsidRPr="005A0D8D">
        <w:rPr>
          <w:noProof w:val="0"/>
          <w:rtl/>
          <w:lang w:eastAsia="he-IL"/>
        </w:rPr>
        <w:t xml:space="preserve">50045 </w:t>
      </w:r>
      <w:r w:rsidRPr="005A0D8D">
        <w:rPr>
          <w:rtl/>
        </w:rPr>
        <w:t>תקשורת ואסטרטגיה</w:t>
      </w:r>
      <w:r w:rsidRPr="00663F4E">
        <w:rPr>
          <w:rtl/>
        </w:rPr>
        <w:t xml:space="preserve"> פוליטית בין-אישית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  <w:t>2</w:t>
      </w:r>
      <w:r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 xml:space="preserve"> נ"ז</w:t>
      </w:r>
    </w:p>
    <w:p w:rsidR="00681DFF" w:rsidRPr="00663F4E" w:rsidRDefault="00681DFF" w:rsidP="00681DFF">
      <w:pPr>
        <w:rPr>
          <w:noProof w:val="0"/>
          <w:rtl/>
          <w:lang w:eastAsia="he-IL"/>
        </w:rPr>
      </w:pPr>
    </w:p>
    <w:p w:rsidR="00681DFF" w:rsidRPr="00663F4E" w:rsidRDefault="00681DFF" w:rsidP="00681DFF">
      <w:pPr>
        <w:rPr>
          <w:noProof w:val="0"/>
          <w:rtl/>
          <w:lang w:eastAsia="he-IL"/>
        </w:rPr>
      </w:pPr>
      <w:r w:rsidRPr="00663F4E">
        <w:rPr>
          <w:rFonts w:hint="cs"/>
          <w:noProof w:val="0"/>
          <w:rtl/>
          <w:lang w:eastAsia="he-IL"/>
        </w:rPr>
        <w:t>תלמידי</w:t>
      </w:r>
      <w:r w:rsidRPr="00663F4E">
        <w:rPr>
          <w:noProof w:val="0"/>
          <w:rtl/>
          <w:lang w:eastAsia="he-IL"/>
        </w:rPr>
        <w:t xml:space="preserve"> המגמה יכתבו עבודה סמינריונית אחת במחלקה לתקשורת ועיתונאות ועבודה אחת במחלקה למדע המדינה. </w:t>
      </w:r>
    </w:p>
    <w:p w:rsidR="00681DFF" w:rsidRPr="00663F4E" w:rsidRDefault="00681DFF" w:rsidP="00681DFF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על התלמידים ללמוד לפחות 4 נ"ז מקורסי בחירה אצל מורי המחלקה לתקשורת ועיתונאות.</w:t>
      </w:r>
    </w:p>
    <w:p w:rsidR="00681DFF" w:rsidRPr="00663F4E" w:rsidRDefault="00681DFF" w:rsidP="00681DFF">
      <w:pPr>
        <w:tabs>
          <w:tab w:val="left" w:pos="-720"/>
        </w:tabs>
        <w:spacing w:line="288" w:lineRule="atLeast"/>
        <w:jc w:val="both"/>
        <w:rPr>
          <w:b/>
          <w:bCs/>
          <w:noProof w:val="0"/>
          <w:rtl/>
          <w:lang w:eastAsia="he-IL"/>
        </w:rPr>
      </w:pPr>
      <w:r w:rsidRPr="00663F4E">
        <w:rPr>
          <w:b/>
          <w:bCs/>
          <w:noProof w:val="0"/>
          <w:rtl/>
          <w:lang w:eastAsia="he-IL"/>
        </w:rPr>
        <w:t>שקלול הציון הסופי למסלול מחקרי:</w:t>
      </w:r>
    </w:p>
    <w:p w:rsidR="00681DFF" w:rsidRPr="00663F4E" w:rsidRDefault="00681DFF" w:rsidP="00681DFF">
      <w:pPr>
        <w:rPr>
          <w:noProof w:val="0"/>
          <w:u w:val="single"/>
          <w:rtl/>
          <w:lang w:eastAsia="he-IL"/>
        </w:rPr>
      </w:pPr>
      <w:r w:rsidRPr="00663F4E">
        <w:rPr>
          <w:noProof w:val="0"/>
          <w:rtl/>
          <w:lang w:eastAsia="he-IL"/>
        </w:rPr>
        <w:t>ציוני הקורסים</w:t>
      </w:r>
      <w:r w:rsidRPr="00663F4E">
        <w:rPr>
          <w:noProof w:val="0"/>
          <w:rtl/>
          <w:lang w:eastAsia="he-IL"/>
        </w:rPr>
        <w:tab/>
        <w:t>70%</w:t>
      </w:r>
    </w:p>
    <w:p w:rsidR="00681DFF" w:rsidRPr="00663F4E" w:rsidRDefault="00681DFF" w:rsidP="00681DFF">
      <w:pPr>
        <w:tabs>
          <w:tab w:val="left" w:pos="-720"/>
        </w:tabs>
        <w:spacing w:line="288" w:lineRule="atLeast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עבודת הגמר</w:t>
      </w:r>
      <w:r w:rsidRPr="00663F4E">
        <w:rPr>
          <w:noProof w:val="0"/>
          <w:rtl/>
          <w:lang w:eastAsia="he-IL"/>
        </w:rPr>
        <w:tab/>
        <w:t>30%</w:t>
      </w:r>
    </w:p>
    <w:p w:rsidR="00681DFF" w:rsidRPr="00663F4E" w:rsidRDefault="00681DFF" w:rsidP="00681DFF">
      <w:pPr>
        <w:tabs>
          <w:tab w:val="left" w:pos="-720"/>
        </w:tabs>
        <w:spacing w:line="288" w:lineRule="atLeast"/>
        <w:jc w:val="both"/>
        <w:rPr>
          <w:b/>
          <w:bCs/>
          <w:noProof w:val="0"/>
          <w:rtl/>
          <w:lang w:eastAsia="he-IL"/>
        </w:rPr>
      </w:pPr>
      <w:r w:rsidRPr="00663F4E">
        <w:rPr>
          <w:b/>
          <w:bCs/>
          <w:noProof w:val="0"/>
          <w:rtl/>
          <w:lang w:eastAsia="he-IL"/>
        </w:rPr>
        <w:t>שקלול הציון הסופי למסלול הלא מחקרי:</w:t>
      </w:r>
    </w:p>
    <w:p w:rsidR="00681DFF" w:rsidRDefault="00681DFF" w:rsidP="00681DFF">
      <w:pPr>
        <w:rPr>
          <w:rtl/>
          <w:lang w:eastAsia="he-IL"/>
        </w:rPr>
      </w:pPr>
      <w:r w:rsidRPr="00663F4E">
        <w:rPr>
          <w:noProof w:val="0"/>
          <w:rtl/>
          <w:lang w:eastAsia="he-IL"/>
        </w:rPr>
        <w:t xml:space="preserve">ציוני קורסים  </w:t>
      </w:r>
      <w:r w:rsidRPr="00663F4E">
        <w:rPr>
          <w:noProof w:val="0"/>
          <w:rtl/>
          <w:lang w:eastAsia="he-IL"/>
        </w:rPr>
        <w:tab/>
        <w:t>100%</w:t>
      </w:r>
    </w:p>
    <w:p w:rsidR="00E37BD7" w:rsidRDefault="00E37BD7">
      <w:bookmarkStart w:id="0" w:name="_GoBack"/>
      <w:bookmarkEnd w:id="0"/>
    </w:p>
    <w:sectPr w:rsidR="00E37B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4F" w:rsidRDefault="00E84A4F" w:rsidP="00681DFF">
      <w:r>
        <w:separator/>
      </w:r>
    </w:p>
  </w:endnote>
  <w:endnote w:type="continuationSeparator" w:id="0">
    <w:p w:rsidR="00E84A4F" w:rsidRDefault="00E84A4F" w:rsidP="0068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4F" w:rsidRDefault="00E84A4F" w:rsidP="00681DFF">
      <w:r>
        <w:separator/>
      </w:r>
    </w:p>
  </w:footnote>
  <w:footnote w:type="continuationSeparator" w:id="0">
    <w:p w:rsidR="00E84A4F" w:rsidRDefault="00E84A4F" w:rsidP="00681DFF">
      <w:r>
        <w:continuationSeparator/>
      </w:r>
    </w:p>
  </w:footnote>
  <w:footnote w:id="1">
    <w:p w:rsidR="00681DFF" w:rsidRPr="00BB0132" w:rsidRDefault="00681DFF" w:rsidP="00681DFF">
      <w:pPr>
        <w:pStyle w:val="FootnoteText"/>
        <w:bidi/>
        <w:rPr>
          <w:rFonts w:cs="David"/>
          <w:rtl/>
          <w:lang w:bidi="he-IL"/>
        </w:rPr>
      </w:pPr>
      <w:r w:rsidRPr="00BB0132">
        <w:rPr>
          <w:rFonts w:cs="David"/>
          <w:lang w:bidi="he-IL"/>
        </w:rPr>
        <w:t xml:space="preserve"> </w:t>
      </w:r>
      <w:r w:rsidRPr="00BB0132">
        <w:rPr>
          <w:rStyle w:val="FootnoteReference"/>
          <w:rFonts w:cs="David"/>
          <w:lang w:bidi="he-IL"/>
        </w:rPr>
        <w:footnoteRef/>
      </w:r>
      <w:r w:rsidRPr="00BB0132">
        <w:rPr>
          <w:rFonts w:cs="David"/>
          <w:lang w:bidi="he-IL"/>
        </w:rPr>
        <w:t xml:space="preserve"> </w:t>
      </w:r>
      <w:r w:rsidRPr="00BB0132">
        <w:rPr>
          <w:rFonts w:cs="David"/>
          <w:rtl/>
          <w:lang w:bidi="he-IL"/>
        </w:rPr>
        <w:t>יש לבחור את קורסי הבחירה מתוך רשימת קורסי הבחירה של המגמה בתקשורת פוליטית המופיעה בשנתון. קורסי בחירה שאינם מופיעים ברשימה זו יאושרו על ידי ראש התכנית.</w:t>
      </w:r>
    </w:p>
  </w:footnote>
  <w:footnote w:id="2">
    <w:p w:rsidR="00681DFF" w:rsidRPr="00BB0132" w:rsidRDefault="00681DFF" w:rsidP="00681DFF">
      <w:pPr>
        <w:pStyle w:val="FootnoteText"/>
        <w:bidi/>
        <w:rPr>
          <w:rFonts w:cs="David"/>
          <w:rtl/>
          <w:lang w:bidi="he-IL"/>
        </w:rPr>
      </w:pPr>
      <w:r w:rsidRPr="00BB0132">
        <w:rPr>
          <w:rStyle w:val="FootnoteReference"/>
          <w:rFonts w:cs="David"/>
          <w:lang w:bidi="he-IL"/>
        </w:rPr>
        <w:footnoteRef/>
      </w:r>
      <w:r w:rsidRPr="00BB0132">
        <w:rPr>
          <w:rFonts w:cs="David"/>
          <w:rtl/>
          <w:lang w:bidi="he-IL"/>
        </w:rPr>
        <w:t xml:space="preserve"> </w:t>
      </w:r>
      <w:r w:rsidRPr="00BB0132">
        <w:rPr>
          <w:rFonts w:cs="David"/>
          <w:rtl/>
          <w:lang w:bidi="he-IL"/>
        </w:rPr>
        <w:t>סטודנטים הלומדים סמינר של 2 נ"ז י</w:t>
      </w:r>
      <w:r>
        <w:rPr>
          <w:rFonts w:cs="David" w:hint="cs"/>
          <w:rtl/>
          <w:lang w:bidi="he-IL"/>
        </w:rPr>
        <w:t>זוכו ב-4 נ"ז נוספים עבור עבודה סמינריוני, סה"כ 6 נ"ז.</w:t>
      </w:r>
      <w:r w:rsidRPr="00BB0132">
        <w:rPr>
          <w:rFonts w:cs="David"/>
          <w:lang w:bidi="he-IL"/>
        </w:rPr>
        <w:t xml:space="preserve"> </w:t>
      </w:r>
    </w:p>
    <w:p w:rsidR="00681DFF" w:rsidRPr="00BB0132" w:rsidRDefault="00681DFF" w:rsidP="00681DFF">
      <w:pPr>
        <w:pStyle w:val="FootnoteText"/>
        <w:bidi/>
        <w:rPr>
          <w:rFonts w:cs="David"/>
          <w:lang w:bidi="he-IL"/>
        </w:rPr>
      </w:pPr>
      <w:r w:rsidRPr="00BB0132">
        <w:rPr>
          <w:rFonts w:cs="David"/>
          <w:noProof/>
          <w:rtl/>
          <w:lang w:bidi="he-IL"/>
        </w:rPr>
        <w:t>סטודנטים הלומדים בסמינר של 4 נ"ז יקבלו לפיכך 8 נ"ז.</w:t>
      </w:r>
      <w:r w:rsidRPr="00BB0132">
        <w:rPr>
          <w:rFonts w:cs="David"/>
          <w:lang w:bidi="he-IL"/>
        </w:rPr>
        <w:tab/>
      </w:r>
      <w:r w:rsidRPr="00BB0132">
        <w:rPr>
          <w:rFonts w:cs="David"/>
          <w:lang w:bidi="he-IL"/>
        </w:rPr>
        <w:tab/>
      </w:r>
      <w:r w:rsidRPr="00BB0132">
        <w:rPr>
          <w:rFonts w:cs="David"/>
          <w:lang w:bidi="he-IL"/>
        </w:rPr>
        <w:tab/>
      </w:r>
    </w:p>
  </w:footnote>
  <w:footnote w:id="3">
    <w:p w:rsidR="00681DFF" w:rsidRPr="00BB0132" w:rsidRDefault="00681DFF" w:rsidP="00681DFF">
      <w:pPr>
        <w:pStyle w:val="FootnoteText"/>
        <w:bidi/>
        <w:rPr>
          <w:rFonts w:cs="David"/>
          <w:rtl/>
          <w:lang w:bidi="he-IL"/>
        </w:rPr>
      </w:pPr>
      <w:r w:rsidRPr="00BB0132">
        <w:rPr>
          <w:rStyle w:val="FootnoteReference"/>
          <w:rFonts w:cs="David"/>
          <w:lang w:bidi="he-IL"/>
        </w:rPr>
        <w:footnoteRef/>
      </w:r>
      <w:r w:rsidRPr="00BB0132">
        <w:rPr>
          <w:rFonts w:cs="David"/>
          <w:rtl/>
          <w:lang w:bidi="he-IL"/>
        </w:rPr>
        <w:t xml:space="preserve"> </w:t>
      </w:r>
      <w:r w:rsidRPr="00BB0132">
        <w:rPr>
          <w:rFonts w:cs="David"/>
          <w:rtl/>
          <w:lang w:bidi="he-IL"/>
        </w:rPr>
        <w:t>סטודנטים הלומדים סמינר של 2 נ"ז י</w:t>
      </w:r>
      <w:r>
        <w:rPr>
          <w:rFonts w:cs="David" w:hint="cs"/>
          <w:rtl/>
          <w:lang w:bidi="he-IL"/>
        </w:rPr>
        <w:t>זוכו ב-4 נ"ז נוספים עבור עבודה סמינריוני, סה"כ 6 נ"ז.</w:t>
      </w:r>
      <w:r w:rsidRPr="00BB0132">
        <w:rPr>
          <w:rFonts w:cs="David"/>
          <w:lang w:bidi="he-IL"/>
        </w:rPr>
        <w:t xml:space="preserve"> </w:t>
      </w:r>
    </w:p>
    <w:p w:rsidR="00681DFF" w:rsidRPr="00BB0132" w:rsidRDefault="00681DFF" w:rsidP="00681DFF">
      <w:pPr>
        <w:pStyle w:val="FootnoteText"/>
        <w:bidi/>
        <w:rPr>
          <w:rFonts w:cs="David"/>
          <w:lang w:bidi="he-IL"/>
        </w:rPr>
      </w:pPr>
      <w:r w:rsidRPr="00BB0132">
        <w:rPr>
          <w:rFonts w:cs="David"/>
          <w:noProof/>
          <w:rtl/>
          <w:lang w:bidi="he-IL"/>
        </w:rPr>
        <w:t>סטודנטים הלומדים בסמינר של 4 נ"ז יקבלו לפיכך 8 נ"ז.</w:t>
      </w:r>
      <w:r w:rsidRPr="00BB0132">
        <w:rPr>
          <w:rFonts w:cs="David"/>
          <w:lang w:bidi="he-IL"/>
        </w:rPr>
        <w:tab/>
      </w:r>
    </w:p>
  </w:footnote>
  <w:footnote w:id="4">
    <w:p w:rsidR="00681DFF" w:rsidRPr="00C622A0" w:rsidRDefault="00681DFF" w:rsidP="00681DFF">
      <w:pPr>
        <w:pStyle w:val="FootnoteText"/>
        <w:bidi/>
        <w:rPr>
          <w:rFonts w:cs="David"/>
          <w:rtl/>
          <w:lang w:bidi="he-I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he-IL"/>
        </w:rPr>
        <w:t xml:space="preserve"> </w:t>
      </w:r>
      <w:r>
        <w:rPr>
          <w:rFonts w:cs="David" w:hint="cs"/>
          <w:rtl/>
          <w:lang w:bidi="he-IL"/>
        </w:rPr>
        <w:t>חיוב בהשלמות עפ"י ההחלטה עם הקבלה ללימודי המוסמך, לחסרי ב.א במדע המדינה. ההשלמות אינן נכללות במניין נקודות הזכות.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FF"/>
    <w:rsid w:val="00681DFF"/>
    <w:rsid w:val="00E37BD7"/>
    <w:rsid w:val="00E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7B62F-F9D7-456E-9034-143392D3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FF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DF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681DFF"/>
    <w:pPr>
      <w:bidi w:val="0"/>
    </w:pPr>
    <w:rPr>
      <w:rFonts w:cs="Times New Roman"/>
      <w:noProof w:val="0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681DFF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styleId="FootnoteReference">
    <w:name w:val="footnote reference"/>
    <w:rsid w:val="00681DF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ifat@mscc.huji.ac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ronitla</dc:creator>
  <cp:keywords/>
  <dc:description/>
  <cp:lastModifiedBy>ronitla</cp:lastModifiedBy>
  <cp:revision>1</cp:revision>
  <dcterms:created xsi:type="dcterms:W3CDTF">2017-10-25T05:53:00Z</dcterms:created>
  <dcterms:modified xsi:type="dcterms:W3CDTF">2017-10-25T05:54:00Z</dcterms:modified>
</cp:coreProperties>
</file>