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BE" w:rsidRPr="00663F4E" w:rsidRDefault="00650EBE" w:rsidP="00650EBE">
      <w:pPr>
        <w:tabs>
          <w:tab w:val="left" w:pos="-720"/>
        </w:tabs>
        <w:spacing w:line="288" w:lineRule="atLeast"/>
        <w:jc w:val="center"/>
        <w:rPr>
          <w:b/>
          <w:bCs/>
          <w:noProof w:val="0"/>
          <w:sz w:val="28"/>
          <w:szCs w:val="28"/>
          <w:rtl/>
          <w:lang w:eastAsia="he-IL"/>
        </w:rPr>
      </w:pPr>
      <w:r w:rsidRPr="00663F4E">
        <w:rPr>
          <w:b/>
          <w:bCs/>
          <w:noProof w:val="0"/>
          <w:sz w:val="28"/>
          <w:szCs w:val="28"/>
          <w:rtl/>
          <w:lang w:eastAsia="he-IL"/>
        </w:rPr>
        <w:t xml:space="preserve">המגמה </w:t>
      </w:r>
      <w:r w:rsidRPr="00663F4E">
        <w:rPr>
          <w:rFonts w:hint="cs"/>
          <w:b/>
          <w:bCs/>
          <w:noProof w:val="0"/>
          <w:sz w:val="28"/>
          <w:szCs w:val="28"/>
          <w:rtl/>
          <w:lang w:eastAsia="he-IL"/>
        </w:rPr>
        <w:t>ל</w:t>
      </w:r>
      <w:r w:rsidRPr="00663F4E">
        <w:rPr>
          <w:b/>
          <w:bCs/>
          <w:noProof w:val="0"/>
          <w:sz w:val="28"/>
          <w:szCs w:val="28"/>
          <w:rtl/>
          <w:lang w:eastAsia="he-IL"/>
        </w:rPr>
        <w:t>תקשורת פוליטית</w:t>
      </w:r>
    </w:p>
    <w:p w:rsidR="00650EBE" w:rsidRPr="00663F4E" w:rsidRDefault="00650EBE" w:rsidP="00650EBE">
      <w:pPr>
        <w:rPr>
          <w:b/>
          <w:bCs/>
          <w:noProof w:val="0"/>
          <w:rtl/>
          <w:lang w:eastAsia="he-IL"/>
        </w:rPr>
      </w:pPr>
    </w:p>
    <w:p w:rsidR="00650EBE" w:rsidRPr="002F4733" w:rsidRDefault="00650EBE" w:rsidP="00650EBE">
      <w:pPr>
        <w:tabs>
          <w:tab w:val="left" w:pos="-720"/>
        </w:tabs>
        <w:spacing w:line="288" w:lineRule="atLeast"/>
        <w:rPr>
          <w:b/>
          <w:bCs/>
          <w:noProof w:val="0"/>
          <w:sz w:val="22"/>
          <w:szCs w:val="22"/>
          <w:rtl/>
          <w:lang w:eastAsia="he-IL"/>
        </w:rPr>
      </w:pPr>
      <w:proofErr w:type="spellStart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>ראשת</w:t>
      </w:r>
      <w:proofErr w:type="spellEnd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</w:t>
      </w:r>
      <w:r w:rsidRPr="00663F4E">
        <w:rPr>
          <w:b/>
          <w:bCs/>
          <w:noProof w:val="0"/>
          <w:sz w:val="22"/>
          <w:szCs w:val="22"/>
          <w:rtl/>
          <w:lang w:eastAsia="he-IL"/>
        </w:rPr>
        <w:t xml:space="preserve">המגמה </w:t>
      </w:r>
      <w:r w:rsidRPr="00A53578">
        <w:rPr>
          <w:b/>
          <w:bCs/>
          <w:noProof w:val="0"/>
          <w:sz w:val="22"/>
          <w:szCs w:val="22"/>
          <w:rtl/>
          <w:lang w:eastAsia="he-IL"/>
        </w:rPr>
        <w:t xml:space="preserve">ד"ר מיטל </w:t>
      </w:r>
      <w:proofErr w:type="spellStart"/>
      <w:r w:rsidRPr="00A53578">
        <w:rPr>
          <w:b/>
          <w:bCs/>
          <w:noProof w:val="0"/>
          <w:sz w:val="22"/>
          <w:szCs w:val="22"/>
          <w:rtl/>
          <w:lang w:eastAsia="he-IL"/>
        </w:rPr>
        <w:t>בלמס</w:t>
      </w:r>
      <w:proofErr w:type="spellEnd"/>
      <w:r w:rsidRPr="00A53578">
        <w:rPr>
          <w:b/>
          <w:bCs/>
          <w:noProof w:val="0"/>
          <w:sz w:val="22"/>
          <w:szCs w:val="22"/>
          <w:rtl/>
          <w:lang w:eastAsia="he-IL"/>
        </w:rPr>
        <w:t xml:space="preserve"> </w:t>
      </w:r>
      <w:hyperlink r:id="rId6" w:history="1">
        <w:r w:rsidRPr="00CA06BE">
          <w:rPr>
            <w:rStyle w:val="Hyperlink"/>
            <w:b/>
            <w:bCs/>
            <w:noProof w:val="0"/>
            <w:sz w:val="22"/>
            <w:szCs w:val="22"/>
            <w:lang w:eastAsia="he-IL"/>
          </w:rPr>
          <w:t>meital.balmas@mail.huji.ac.il</w:t>
        </w:r>
      </w:hyperlink>
      <w:r>
        <w:rPr>
          <w:b/>
          <w:bCs/>
          <w:noProof w:val="0"/>
          <w:sz w:val="22"/>
          <w:szCs w:val="22"/>
          <w:lang w:eastAsia="he-IL"/>
        </w:rPr>
        <w:t xml:space="preserve"> </w:t>
      </w:r>
      <w:r w:rsidRPr="00A53578">
        <w:rPr>
          <w:b/>
          <w:bCs/>
          <w:noProof w:val="0"/>
          <w:sz w:val="22"/>
          <w:szCs w:val="22"/>
          <w:rtl/>
          <w:lang w:eastAsia="he-IL"/>
        </w:rPr>
        <w:t xml:space="preserve"> טל' 02-5883262 חדר 5415א</w:t>
      </w: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lang w:eastAsia="he-IL"/>
        </w:rPr>
      </w:pP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תכנית הלימודים:</w:t>
      </w: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לימודי חובה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14</w:t>
      </w:r>
      <w:r w:rsidRPr="00663F4E">
        <w:rPr>
          <w:noProof w:val="0"/>
          <w:rtl/>
          <w:lang w:eastAsia="he-IL"/>
        </w:rPr>
        <w:t xml:space="preserve"> נ"ז </w:t>
      </w:r>
    </w:p>
    <w:p w:rsidR="00650EBE" w:rsidRDefault="00650EBE" w:rsidP="00650EBE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קורסי בחירה</w:t>
      </w:r>
      <w:r w:rsidRPr="00663F4E">
        <w:rPr>
          <w:rStyle w:val="a5"/>
          <w:noProof w:val="0"/>
          <w:rtl/>
          <w:lang w:eastAsia="he-IL"/>
        </w:rPr>
        <w:footnoteReference w:id="1"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6</w:t>
      </w:r>
      <w:r w:rsidRPr="00663F4E">
        <w:rPr>
          <w:rFonts w:hint="cs"/>
          <w:noProof w:val="0"/>
          <w:rtl/>
          <w:lang w:eastAsia="he-IL"/>
        </w:rPr>
        <w:t>-</w:t>
      </w:r>
      <w:r>
        <w:rPr>
          <w:rFonts w:hint="cs"/>
          <w:noProof w:val="0"/>
          <w:rtl/>
          <w:lang w:eastAsia="he-IL"/>
        </w:rPr>
        <w:t>12</w:t>
      </w:r>
      <w:r w:rsidRPr="00663F4E">
        <w:rPr>
          <w:rFonts w:hint="cs"/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 xml:space="preserve">נ"ז </w:t>
      </w:r>
    </w:p>
    <w:p w:rsidR="00650EBE" w:rsidRDefault="00650EBE" w:rsidP="00650EBE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 xml:space="preserve">2 </w:t>
      </w:r>
      <w:r>
        <w:rPr>
          <w:noProof w:val="0"/>
          <w:rtl/>
          <w:lang w:eastAsia="he-IL"/>
        </w:rPr>
        <w:t>עבוד</w:t>
      </w:r>
      <w:r>
        <w:rPr>
          <w:rFonts w:hint="cs"/>
          <w:noProof w:val="0"/>
          <w:rtl/>
          <w:lang w:eastAsia="he-IL"/>
        </w:rPr>
        <w:t>ות</w:t>
      </w:r>
      <w:r w:rsidRPr="00663F4E">
        <w:rPr>
          <w:noProof w:val="0"/>
          <w:rtl/>
          <w:lang w:eastAsia="he-IL"/>
        </w:rPr>
        <w:t xml:space="preserve"> סמינריוני</w:t>
      </w:r>
      <w:r>
        <w:rPr>
          <w:rFonts w:hint="cs"/>
          <w:noProof w:val="0"/>
          <w:rtl/>
          <w:lang w:eastAsia="he-IL"/>
        </w:rPr>
        <w:t>ו</w:t>
      </w:r>
      <w:r w:rsidRPr="00663F4E">
        <w:rPr>
          <w:noProof w:val="0"/>
          <w:rtl/>
          <w:lang w:eastAsia="he-IL"/>
        </w:rPr>
        <w:t>ת</w:t>
      </w:r>
      <w:r>
        <w:rPr>
          <w:rFonts w:hint="cs"/>
          <w:noProof w:val="0"/>
          <w:rtl/>
          <w:lang w:eastAsia="he-IL"/>
        </w:rPr>
        <w:t>:</w:t>
      </w: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 xml:space="preserve">אחת בתקשורת ושניה בתקשורת או </w:t>
      </w:r>
      <w:r w:rsidRPr="00663F4E">
        <w:rPr>
          <w:noProof w:val="0"/>
          <w:rtl/>
          <w:lang w:eastAsia="he-IL"/>
        </w:rPr>
        <w:t xml:space="preserve"> במדע המדינה</w:t>
      </w:r>
      <w:r w:rsidRPr="00663F4E">
        <w:rPr>
          <w:noProof w:val="0"/>
          <w:vertAlign w:val="superscript"/>
          <w:rtl/>
          <w:lang w:eastAsia="he-IL"/>
        </w:rPr>
        <w:footnoteReference w:id="2"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12-16</w:t>
      </w:r>
      <w:r w:rsidRPr="00663F4E">
        <w:rPr>
          <w:rFonts w:hint="cs"/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>נ"ז</w:t>
      </w: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</w:p>
    <w:p w:rsidR="00650EBE" w:rsidRPr="00663F4E" w:rsidRDefault="00650EBE" w:rsidP="00650EBE">
      <w:pPr>
        <w:keepNext/>
        <w:tabs>
          <w:tab w:val="left" w:pos="-720"/>
        </w:tabs>
        <w:spacing w:line="288" w:lineRule="atLeast"/>
        <w:jc w:val="both"/>
        <w:outlineLvl w:val="0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 xml:space="preserve">סך </w:t>
      </w:r>
      <w:proofErr w:type="spellStart"/>
      <w:r w:rsidRPr="00663F4E">
        <w:rPr>
          <w:b/>
          <w:bCs/>
          <w:noProof w:val="0"/>
          <w:rtl/>
          <w:lang w:eastAsia="he-IL"/>
        </w:rPr>
        <w:t>הכל</w:t>
      </w:r>
      <w:proofErr w:type="spellEnd"/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  <w:t>36 נ"ז</w:t>
      </w:r>
    </w:p>
    <w:p w:rsidR="00650EBE" w:rsidRPr="00663F4E" w:rsidRDefault="00650EBE" w:rsidP="00650EBE">
      <w:pPr>
        <w:rPr>
          <w:noProof w:val="0"/>
          <w:rtl/>
          <w:lang w:eastAsia="he-IL"/>
        </w:rPr>
      </w:pPr>
    </w:p>
    <w:p w:rsidR="00650EBE" w:rsidRPr="00663F4E" w:rsidRDefault="00650EBE" w:rsidP="00650EBE">
      <w:pPr>
        <w:rPr>
          <w:noProof w:val="0"/>
          <w:rtl/>
          <w:lang w:eastAsia="he-IL"/>
        </w:rPr>
      </w:pPr>
    </w:p>
    <w:p w:rsidR="00650EBE" w:rsidRDefault="00650EBE" w:rsidP="00650EBE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– שנה א'</w:t>
      </w:r>
    </w:p>
    <w:p w:rsidR="00650EBE" w:rsidRDefault="00650EBE" w:rsidP="00650EBE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50525 תיאוריות בתקשורת</w:t>
      </w:r>
      <w:r>
        <w:rPr>
          <w:rFonts w:hint="cs"/>
          <w:noProof w:val="0"/>
          <w:rtl/>
          <w:lang w:eastAsia="he-IL"/>
        </w:rPr>
        <w:t xml:space="preserve"> חלק ב'</w:t>
      </w:r>
      <w:r w:rsidRPr="00663F4E">
        <w:rPr>
          <w:rFonts w:hint="cs"/>
          <w:noProof w:val="0"/>
          <w:rtl/>
          <w:lang w:eastAsia="he-IL"/>
        </w:rPr>
        <w:t xml:space="preserve">: </w:t>
      </w:r>
      <w:r w:rsidRPr="00663F4E">
        <w:rPr>
          <w:rFonts w:ascii="Helvetica" w:hAnsi="Helvetica"/>
          <w:noProof w:val="0"/>
          <w:rtl/>
        </w:rPr>
        <w:t>היבטים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פוליטיים</w:t>
      </w:r>
      <w:r w:rsidRPr="00663F4E">
        <w:rPr>
          <w:rFonts w:ascii="Helvetica" w:hAnsi="Helvetica"/>
          <w:noProof w:val="0"/>
        </w:rPr>
        <w:t xml:space="preserve">, </w:t>
      </w:r>
      <w:r w:rsidRPr="00663F4E">
        <w:rPr>
          <w:rFonts w:ascii="Helvetica" w:hAnsi="Helvetica"/>
          <w:noProof w:val="0"/>
          <w:rtl/>
        </w:rPr>
        <w:t>פסיכולוגיים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ודיגיטליים</w:t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3 נ"ז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</w:p>
    <w:p w:rsidR="00650EBE" w:rsidRPr="003C5980" w:rsidRDefault="00650EBE" w:rsidP="00650EBE">
      <w:pPr>
        <w:tabs>
          <w:tab w:val="left" w:pos="-720"/>
        </w:tabs>
        <w:jc w:val="both"/>
        <w:rPr>
          <w:noProof w:val="0"/>
          <w:lang w:eastAsia="he-IL"/>
        </w:rPr>
      </w:pPr>
      <w:r>
        <w:rPr>
          <w:rFonts w:hint="cs"/>
          <w:noProof w:val="0"/>
          <w:rtl/>
          <w:lang w:eastAsia="he-IL"/>
        </w:rPr>
        <w:t>50972 ניהול משברים תקשורתיים</w:t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 xml:space="preserve">             2 נ"ז</w:t>
      </w:r>
    </w:p>
    <w:p w:rsidR="00650EBE" w:rsidRPr="00663F4E" w:rsidRDefault="00650EBE" w:rsidP="00650EBE">
      <w:pPr>
        <w:rPr>
          <w:b/>
          <w:bCs/>
          <w:noProof w:val="0"/>
          <w:rtl/>
          <w:lang w:eastAsia="he-IL"/>
        </w:rPr>
      </w:pPr>
    </w:p>
    <w:p w:rsidR="00650EBE" w:rsidRDefault="00650EBE" w:rsidP="00650EBE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 xml:space="preserve">50950 סוגיות בתקשורת פוליטית ובהשתתפות פוליטית דיגיטלית                 </w:t>
      </w:r>
      <w:r w:rsidRPr="00663F4E">
        <w:rPr>
          <w:noProof w:val="0"/>
          <w:rtl/>
          <w:lang w:eastAsia="he-IL"/>
        </w:rPr>
        <w:t>2 נ"ז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</w:p>
    <w:p w:rsidR="00650EBE" w:rsidRDefault="00650EBE" w:rsidP="00650EBE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>50817 תקשורת אפקטיבית ככלי ליישוב סכסוכים ולניהול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2 נ"ז</w:t>
      </w:r>
      <w:r w:rsidRPr="00663F4E">
        <w:rPr>
          <w:noProof w:val="0"/>
          <w:rtl/>
          <w:lang w:eastAsia="he-IL"/>
        </w:rPr>
        <w:tab/>
      </w:r>
    </w:p>
    <w:p w:rsidR="00650EBE" w:rsidRPr="00663F4E" w:rsidRDefault="00650EBE" w:rsidP="00650EBE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ab/>
      </w:r>
    </w:p>
    <w:p w:rsidR="00650EBE" w:rsidRPr="00663F4E" w:rsidRDefault="00650EBE" w:rsidP="00650EBE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50812 שיטות מחקר כמותיות בתקשורת, התנהגות פוליטית</w:t>
      </w:r>
      <w:r>
        <w:rPr>
          <w:rFonts w:hint="cs"/>
          <w:noProof w:val="0"/>
          <w:rtl/>
          <w:lang w:eastAsia="he-IL"/>
        </w:rPr>
        <w:t xml:space="preserve"> וסכסוך</w:t>
      </w:r>
      <w:r w:rsidRPr="00663F4E">
        <w:rPr>
          <w:noProof w:val="0"/>
          <w:rtl/>
          <w:lang w:eastAsia="he-IL"/>
        </w:rPr>
        <w:tab/>
        <w:t>3 נ"ז</w:t>
      </w:r>
    </w:p>
    <w:p w:rsidR="00650EBE" w:rsidRPr="00663F4E" w:rsidRDefault="00650EBE" w:rsidP="00650EBE">
      <w:pPr>
        <w:rPr>
          <w:noProof w:val="0"/>
          <w:rtl/>
          <w:lang w:eastAsia="he-IL"/>
        </w:rPr>
      </w:pPr>
    </w:p>
    <w:p w:rsidR="00650EBE" w:rsidRPr="00663F4E" w:rsidRDefault="00650EBE" w:rsidP="00650EBE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- שנה </w:t>
      </w:r>
      <w:r w:rsidRPr="00663F4E">
        <w:rPr>
          <w:rFonts w:hint="cs"/>
          <w:b/>
          <w:bCs/>
          <w:noProof w:val="0"/>
          <w:rtl/>
          <w:lang w:eastAsia="he-IL"/>
        </w:rPr>
        <w:t>ב</w:t>
      </w:r>
      <w:r w:rsidRPr="00663F4E">
        <w:rPr>
          <w:b/>
          <w:bCs/>
          <w:noProof w:val="0"/>
          <w:rtl/>
          <w:lang w:eastAsia="he-IL"/>
        </w:rPr>
        <w:t xml:space="preserve">' </w:t>
      </w:r>
    </w:p>
    <w:p w:rsidR="00650EBE" w:rsidRPr="00663F4E" w:rsidRDefault="00650EBE" w:rsidP="00650EBE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</w:p>
    <w:p w:rsidR="00650EBE" w:rsidRPr="00663F4E" w:rsidRDefault="00650EBE" w:rsidP="00650EBE">
      <w:pPr>
        <w:rPr>
          <w:noProof w:val="0"/>
          <w:rtl/>
          <w:lang w:eastAsia="he-IL"/>
        </w:rPr>
      </w:pPr>
      <w:r w:rsidRPr="005A0D8D">
        <w:rPr>
          <w:noProof w:val="0"/>
          <w:rtl/>
          <w:lang w:eastAsia="he-IL"/>
        </w:rPr>
        <w:t xml:space="preserve">50045 </w:t>
      </w:r>
      <w:r w:rsidRPr="005A0D8D">
        <w:rPr>
          <w:rtl/>
        </w:rPr>
        <w:t>תקשורת ואסטרטגיה</w:t>
      </w:r>
      <w:r w:rsidRPr="00663F4E">
        <w:rPr>
          <w:rtl/>
        </w:rPr>
        <w:t xml:space="preserve"> פוליטית בין-אישית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2 נ"ז</w:t>
      </w:r>
    </w:p>
    <w:p w:rsidR="00650EBE" w:rsidRPr="00663F4E" w:rsidRDefault="00650EBE" w:rsidP="00650EBE">
      <w:pPr>
        <w:rPr>
          <w:noProof w:val="0"/>
          <w:rtl/>
          <w:lang w:eastAsia="he-IL"/>
        </w:rPr>
      </w:pPr>
    </w:p>
    <w:p w:rsidR="008D65FF" w:rsidRPr="008D65FF" w:rsidRDefault="008D65FF" w:rsidP="008D65FF">
      <w:pPr>
        <w:rPr>
          <w:noProof w:val="0"/>
          <w:lang w:eastAsia="he-IL"/>
        </w:rPr>
      </w:pPr>
      <w:r w:rsidRPr="008D65FF">
        <w:rPr>
          <w:noProof w:val="0"/>
          <w:rtl/>
          <w:lang w:eastAsia="he-IL"/>
        </w:rPr>
        <w:t xml:space="preserve">תלמידי המגמה יכתבו עבודה סמינריונית אחת במחלקה לתקשורת ועיתונאות ועבודה סמינריונית נוספת  במדע המדינה. </w:t>
      </w:r>
    </w:p>
    <w:p w:rsidR="008D65FF" w:rsidRDefault="008D65FF" w:rsidP="008D65FF">
      <w:pPr>
        <w:rPr>
          <w:noProof w:val="0"/>
          <w:rtl/>
          <w:lang w:eastAsia="he-IL"/>
        </w:rPr>
      </w:pPr>
      <w:r w:rsidRPr="008D65FF">
        <w:rPr>
          <w:noProof w:val="0"/>
          <w:rtl/>
          <w:lang w:eastAsia="he-IL"/>
        </w:rPr>
        <w:t xml:space="preserve">(לנרשמים </w:t>
      </w:r>
      <w:proofErr w:type="spellStart"/>
      <w:r w:rsidRPr="008D65FF">
        <w:rPr>
          <w:noProof w:val="0"/>
          <w:rtl/>
          <w:lang w:eastAsia="he-IL"/>
        </w:rPr>
        <w:t>מתש"פ</w:t>
      </w:r>
      <w:proofErr w:type="spellEnd"/>
      <w:r w:rsidRPr="008D65FF">
        <w:rPr>
          <w:noProof w:val="0"/>
          <w:rtl/>
          <w:lang w:eastAsia="he-IL"/>
        </w:rPr>
        <w:t xml:space="preserve"> ואילך בלבד – תלמידי המגמה יכתבו עבודה סמינריונית אחת במחלקה לתקשורת ועבודה סמינריונית נוספת במחלקה לתקשורת או  במחלקה למדע המדינה ).</w:t>
      </w:r>
    </w:p>
    <w:p w:rsidR="008D65FF" w:rsidRDefault="008D65FF" w:rsidP="00650EBE">
      <w:pPr>
        <w:rPr>
          <w:noProof w:val="0"/>
          <w:rtl/>
          <w:lang w:eastAsia="he-IL"/>
        </w:rPr>
      </w:pPr>
    </w:p>
    <w:p w:rsidR="00650EBE" w:rsidRDefault="00650EBE" w:rsidP="00650EBE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על התלמידים ללמוד לפחות 4 נ"ז מקורסי בחירה אצל מורי המחלקה לתקשורת ועיתונאות.</w:t>
      </w:r>
    </w:p>
    <w:p w:rsidR="00650EBE" w:rsidRPr="00663F4E" w:rsidRDefault="00650EBE" w:rsidP="00650EBE">
      <w:pPr>
        <w:rPr>
          <w:noProof w:val="0"/>
          <w:rtl/>
          <w:lang w:eastAsia="he-IL"/>
        </w:rPr>
      </w:pP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מחקרי:</w:t>
      </w:r>
    </w:p>
    <w:p w:rsidR="00650EBE" w:rsidRPr="00663F4E" w:rsidRDefault="00650EBE" w:rsidP="00650EBE">
      <w:pPr>
        <w:rPr>
          <w:noProof w:val="0"/>
          <w:u w:val="single"/>
          <w:rtl/>
          <w:lang w:eastAsia="he-IL"/>
        </w:rPr>
      </w:pPr>
      <w:r w:rsidRPr="00663F4E">
        <w:rPr>
          <w:noProof w:val="0"/>
          <w:rtl/>
          <w:lang w:eastAsia="he-IL"/>
        </w:rPr>
        <w:t>ציוני הקורסים</w:t>
      </w:r>
      <w:r w:rsidRPr="00663F4E">
        <w:rPr>
          <w:noProof w:val="0"/>
          <w:rtl/>
          <w:lang w:eastAsia="he-IL"/>
        </w:rPr>
        <w:tab/>
        <w:t>70%</w:t>
      </w:r>
    </w:p>
    <w:p w:rsidR="00650EBE" w:rsidRPr="00663F4E" w:rsidRDefault="00650EBE" w:rsidP="00650EBE">
      <w:pPr>
        <w:tabs>
          <w:tab w:val="left" w:pos="-720"/>
        </w:tabs>
        <w:spacing w:line="288" w:lineRule="atLeast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עבודת הגמר</w:t>
      </w:r>
      <w:r w:rsidRPr="00663F4E">
        <w:rPr>
          <w:noProof w:val="0"/>
          <w:rtl/>
          <w:lang w:eastAsia="he-IL"/>
        </w:rPr>
        <w:tab/>
        <w:t>30%</w:t>
      </w:r>
    </w:p>
    <w:p w:rsidR="00650EBE" w:rsidRDefault="00650EBE" w:rsidP="00650EBE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</w:p>
    <w:p w:rsidR="00650EBE" w:rsidRPr="00663F4E" w:rsidRDefault="00650EBE" w:rsidP="00650EBE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הלא מחקרי:</w:t>
      </w:r>
    </w:p>
    <w:p w:rsidR="00650EBE" w:rsidRDefault="00650EBE" w:rsidP="00650EBE">
      <w:pPr>
        <w:rPr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ציוני קורסים  </w:t>
      </w:r>
      <w:r w:rsidRPr="00663F4E">
        <w:rPr>
          <w:noProof w:val="0"/>
          <w:rtl/>
          <w:lang w:eastAsia="he-IL"/>
        </w:rPr>
        <w:tab/>
        <w:t>100%</w:t>
      </w:r>
      <w:bookmarkStart w:id="0" w:name="_GoBack"/>
      <w:bookmarkEnd w:id="0"/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650EBE" w:rsidRDefault="00650EBE" w:rsidP="00650EBE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</w:p>
    <w:p w:rsidR="00DA0C94" w:rsidRDefault="00DA0C94"/>
    <w:sectPr w:rsidR="00DA0C94" w:rsidSect="00A748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39" w:rsidRDefault="00C06039" w:rsidP="00650EBE">
      <w:r>
        <w:separator/>
      </w:r>
    </w:p>
  </w:endnote>
  <w:endnote w:type="continuationSeparator" w:id="0">
    <w:p w:rsidR="00C06039" w:rsidRDefault="00C06039" w:rsidP="006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39" w:rsidRDefault="00C06039" w:rsidP="00650EBE">
      <w:r>
        <w:separator/>
      </w:r>
    </w:p>
  </w:footnote>
  <w:footnote w:type="continuationSeparator" w:id="0">
    <w:p w:rsidR="00C06039" w:rsidRDefault="00C06039" w:rsidP="00650EBE">
      <w:r>
        <w:continuationSeparator/>
      </w:r>
    </w:p>
  </w:footnote>
  <w:footnote w:id="1">
    <w:p w:rsidR="00650EBE" w:rsidRPr="00BB0132" w:rsidRDefault="00650EBE" w:rsidP="00650EBE">
      <w:pPr>
        <w:pStyle w:val="a3"/>
        <w:bidi/>
        <w:rPr>
          <w:rFonts w:cs="David"/>
          <w:rtl/>
          <w:lang w:bidi="he-IL"/>
        </w:rPr>
      </w:pPr>
      <w:r w:rsidRPr="00BB0132">
        <w:rPr>
          <w:rFonts w:cs="David"/>
          <w:lang w:bidi="he-IL"/>
        </w:rPr>
        <w:t xml:space="preserve"> </w:t>
      </w:r>
      <w:r w:rsidRPr="00BB0132">
        <w:rPr>
          <w:rStyle w:val="a5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>יש לבחור את קורסי הבחירה מתוך רשימת קורסי הבחירה של המגמה בתקשורת פוליטית המופיעה בשנתון. קורסי בחירה שאינם מופיעים ברשימה זו יאושרו על ידי ראש התכנית.</w:t>
      </w:r>
    </w:p>
  </w:footnote>
  <w:footnote w:id="2">
    <w:p w:rsidR="00650EBE" w:rsidRPr="00BB0132" w:rsidRDefault="00650EBE" w:rsidP="00650EBE">
      <w:pPr>
        <w:pStyle w:val="a3"/>
        <w:bidi/>
        <w:rPr>
          <w:rFonts w:cs="David"/>
          <w:rtl/>
          <w:lang w:bidi="he-IL"/>
        </w:rPr>
      </w:pPr>
      <w:r w:rsidRPr="00BB0132">
        <w:rPr>
          <w:rStyle w:val="a5"/>
          <w:rFonts w:cs="David"/>
          <w:lang w:bidi="he-IL"/>
        </w:rPr>
        <w:footnoteRef/>
      </w:r>
      <w:r w:rsidRPr="00BB0132">
        <w:rPr>
          <w:rFonts w:cs="David"/>
          <w:rtl/>
          <w:lang w:bidi="he-IL"/>
        </w:rPr>
        <w:t xml:space="preserve"> סטודנטים הלומדים סמינר של 2 נ"ז י</w:t>
      </w:r>
      <w:r>
        <w:rPr>
          <w:rFonts w:cs="David" w:hint="cs"/>
          <w:rtl/>
          <w:lang w:bidi="he-IL"/>
        </w:rPr>
        <w:t>זוכו ב-4 נ"ז נוספים עבור עבודה סמינריונית, סה"כ 6 נ"ז.</w:t>
      </w:r>
      <w:r w:rsidRPr="00BB0132">
        <w:rPr>
          <w:rFonts w:cs="David"/>
          <w:lang w:bidi="he-IL"/>
        </w:rPr>
        <w:t xml:space="preserve"> </w:t>
      </w:r>
    </w:p>
    <w:p w:rsidR="00650EBE" w:rsidRPr="00BB0132" w:rsidRDefault="00650EBE" w:rsidP="00650EBE">
      <w:pPr>
        <w:pStyle w:val="a3"/>
        <w:bidi/>
        <w:rPr>
          <w:rFonts w:cs="David"/>
          <w:lang w:bidi="he-IL"/>
        </w:rPr>
      </w:pPr>
      <w:r w:rsidRPr="00BB0132">
        <w:rPr>
          <w:rFonts w:cs="David"/>
          <w:noProof/>
          <w:rtl/>
          <w:lang w:bidi="he-IL"/>
        </w:rPr>
        <w:t>סטודנטים הלומדים בסמינר של 4 נ"ז יקבלו לפיכך 8 נ"ז.</w:t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BE"/>
    <w:rsid w:val="00650EBE"/>
    <w:rsid w:val="008D65FF"/>
    <w:rsid w:val="00A748BD"/>
    <w:rsid w:val="00B13497"/>
    <w:rsid w:val="00C06039"/>
    <w:rsid w:val="00D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011D"/>
  <w15:chartTrackingRefBased/>
  <w15:docId w15:val="{253CD65F-584F-4D7E-815A-FC33D81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BE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50EBE"/>
    <w:rPr>
      <w:rFonts w:cs="Times New Roman"/>
      <w:color w:val="0000FF"/>
      <w:u w:val="single"/>
    </w:rPr>
  </w:style>
  <w:style w:type="paragraph" w:styleId="a3">
    <w:name w:val="footnote text"/>
    <w:basedOn w:val="a"/>
    <w:link w:val="a4"/>
    <w:rsid w:val="00650EBE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a4">
    <w:name w:val="טקסט הערת שוליים תו"/>
    <w:basedOn w:val="a0"/>
    <w:link w:val="a3"/>
    <w:rsid w:val="00650EB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5">
    <w:name w:val="footnote reference"/>
    <w:rsid w:val="00650E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tal.balmas@mail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1039</Characters>
  <Application>Microsoft Office Word</Application>
  <DocSecurity>0</DocSecurity>
  <Lines>8</Lines>
  <Paragraphs>2</Paragraphs>
  <ScaleCrop>false</ScaleCrop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Antebi</dc:creator>
  <cp:keywords/>
  <dc:description/>
  <cp:lastModifiedBy>Yael Antebi</cp:lastModifiedBy>
  <cp:revision>2</cp:revision>
  <dcterms:created xsi:type="dcterms:W3CDTF">2019-06-16T10:21:00Z</dcterms:created>
  <dcterms:modified xsi:type="dcterms:W3CDTF">2019-06-17T04:25:00Z</dcterms:modified>
</cp:coreProperties>
</file>